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D6" w:rsidRPr="00562CD6" w:rsidRDefault="00562CD6" w:rsidP="00562CD6">
      <w:pPr>
        <w:spacing w:before="200"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D6">
        <w:rPr>
          <w:rFonts w:ascii="Times New Roman" w:eastAsia="Calibri" w:hAnsi="Times New Roman" w:cs="Times New Roman"/>
          <w:i/>
          <w:iCs/>
          <w:color w:val="FF0000"/>
          <w:kern w:val="24"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социальном обслуживании населения</w:t>
      </w:r>
      <w:r w:rsidR="00577F53">
        <w:rPr>
          <w:rFonts w:ascii="Times New Roman" w:eastAsia="Calibri" w:hAnsi="Times New Roman" w:cs="Times New Roman"/>
          <w:i/>
          <w:iCs/>
          <w:color w:val="FF0000"/>
          <w:kern w:val="24"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(кризисные центры)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В Санкт-Петербурге социальное обслуживание предоставляется гражданам, признанным СПб ГКУ «Центр организации социального обслуживания» нуждающимися в социальном обслуживании, в соответствии с Федеральным законом от 28.12.2013 № 442-ФЗ «Об основах социальног</w:t>
      </w:r>
      <w:r w:rsid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о обслуживания граждан </w:t>
      </w: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в Российской Федерации», Законом Санкт-Петербурга от 24.12.2014 № 717-135 «О социальном обслуживании населения в Санкт-Петербурге» и другими нормативными правовыми актами, регулирующими сферу социального обслуживания.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Социальные услуги предоставляются поставщиком социальных услуг, включенным в Реестр поставщиков социа</w:t>
      </w:r>
      <w:r w:rsid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льных услуг в Санкт-Петербурге </w:t>
      </w: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(далее - Реестр), на основании индивидуальной программы предоставления социальных услуг и договора, заключенного между поставщиком социал</w:t>
      </w:r>
      <w:r w:rsid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ьных услуг </w:t>
      </w: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и гражданином или его законным представителем. Выбор </w:t>
      </w:r>
      <w:bookmarkStart w:id="0" w:name="_GoBack"/>
      <w:bookmarkEnd w:id="0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поставщика социальных услуг гражданин осуществляет самостоятельно. 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Для признания нуждаемости в социальном сопровождении </w:t>
      </w:r>
      <w:proofErr w:type="gram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и  разработки</w:t>
      </w:r>
      <w:proofErr w:type="gram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 индивидуальной программы предоставления социальных услуг необходимо обратиться в   СПб ГКУ «Центр организации социального обслуживания Красносельского района», расположенный по адресу: Санкт-Петербург, Ленинский пр., д. 71, корп. 1.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Женщины, признанные нуждающимися в социальном обслуживании в стационарной форме, имеющие индивидуальную программу предоставления социальных услуг, могут обращаться к поставщикам социальных услуг: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Кронштадтского района Санкт-Петербурга», 197762, г. Санкт-Петербург, г. Кронштадт, ул. 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Аммермана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, д. 13, Литер А, телефон/факс (812) 417-67-70, адрес эл. </w:t>
      </w:r>
      <w:proofErr w:type="gram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почты  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cspsd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_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kronshtadt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@</w:t>
      </w:r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mail</w:t>
      </w: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.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ru</w:t>
      </w:r>
      <w:proofErr w:type="spellEnd"/>
      <w:proofErr w:type="gram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;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Санкт-Петербургское государственное бюджетное учреждение «Кризисный центр помощи женщинам», 196066, г. Са</w:t>
      </w:r>
      <w:r w:rsid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нкт-Петербург, Московский пр., </w:t>
      </w: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д. 206, телефон/факс: 373-67-71, адрес электронной почты: shelterspb@yandex.ru;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Санкт-Петербурга», 192174, Санкт-Петербург, ул. Шелгунова, д. 17, Литер Д, телефон/факс: 409-80-16, адрес электронной почты: office@cspsdnev.gu.gov.spb.ru; 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Калининского района Санкт-Петербурга», 195265, г. Санкт-Петербург, ул. 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Лужская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, д. 10, корп. 1, Литер А, телефон/факс: 242-36-96, адрес электронной почты: cspsid-kalin@mail.ru;  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 Санкт-Петербургское государственное бюджетное учреждение «Центр социальной помощи семье и детям Красногвардейского района», 195176, Санкт-Петербург, ул. Большая 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Пороховская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, д. 22, Литер </w:t>
      </w:r>
      <w:proofErr w:type="gram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А,  телефон</w:t>
      </w:r>
      <w:proofErr w:type="gram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/факс: 444-14-01, адрес электронной почты: 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adm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.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cspsd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@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yandex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.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  <w:lang w:val="en-US"/>
        </w:rPr>
        <w:t>ru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;</w:t>
      </w:r>
    </w:p>
    <w:p w:rsidR="00E128C1" w:rsidRPr="00562CD6" w:rsidRDefault="00E128C1" w:rsidP="00562CD6">
      <w:pPr>
        <w:pStyle w:val="a3"/>
        <w:spacing w:before="0" w:beforeAutospacing="0" w:after="0" w:afterAutospacing="0" w:line="256" w:lineRule="auto"/>
        <w:ind w:right="-456" w:firstLine="706"/>
        <w:jc w:val="both"/>
        <w:rPr>
          <w:sz w:val="28"/>
          <w:szCs w:val="28"/>
        </w:rPr>
      </w:pPr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 Частное учреждение социального обслуживания «Детская деревня - SOS Пушкин» 196620, Санкт-Петербург, г. Пушкин, ул. Железнодорожная (</w:t>
      </w:r>
      <w:proofErr w:type="spellStart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>Гуммолосары</w:t>
      </w:r>
      <w:proofErr w:type="spellEnd"/>
      <w:r w:rsidRPr="00562CD6">
        <w:rPr>
          <w:rFonts w:eastAsia="Calibri"/>
          <w:i/>
          <w:iCs/>
          <w:color w:val="000000"/>
          <w:kern w:val="24"/>
          <w:sz w:val="28"/>
          <w:szCs w:val="28"/>
        </w:rPr>
        <w:t xml:space="preserve">), д. 34, телефон/факс: 465-51-29, адрес электронной почты: ddsos-pushkin@sos-dd.org.  </w:t>
      </w:r>
    </w:p>
    <w:sectPr w:rsidR="00E128C1" w:rsidRPr="00562CD6" w:rsidSect="00562CD6">
      <w:pgSz w:w="16838" w:h="11906" w:orient="landscape"/>
      <w:pgMar w:top="142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B4"/>
    <w:rsid w:val="004C35B4"/>
    <w:rsid w:val="00562CD6"/>
    <w:rsid w:val="00577F53"/>
    <w:rsid w:val="00974A0B"/>
    <w:rsid w:val="00E1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AF6B8-85D9-4C5A-BC6A-64813C8E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2024-05-31T05:33:00Z</dcterms:created>
  <dcterms:modified xsi:type="dcterms:W3CDTF">2024-05-31T05:42:00Z</dcterms:modified>
</cp:coreProperties>
</file>